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954A7E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3A79B9">
        <w:rPr>
          <w:rFonts w:ascii="Times New Roman" w:hAnsi="Times New Roman"/>
          <w:b/>
          <w:bCs/>
        </w:rPr>
        <w:t xml:space="preserve">О начисленных </w:t>
      </w:r>
      <w:r w:rsidR="00D624A7">
        <w:rPr>
          <w:rFonts w:ascii="Times New Roman" w:hAnsi="Times New Roman"/>
          <w:b/>
          <w:bCs/>
        </w:rPr>
        <w:t>(объявленных) и (или) выплаченных доходах по</w:t>
      </w:r>
      <w:r w:rsidR="003A79B9">
        <w:rPr>
          <w:rFonts w:ascii="Times New Roman" w:hAnsi="Times New Roman"/>
          <w:b/>
          <w:bCs/>
        </w:rPr>
        <w:t xml:space="preserve"> ценным бумагам эмитента</w:t>
      </w:r>
      <w:r w:rsidR="00D624A7">
        <w:rPr>
          <w:rFonts w:ascii="Times New Roman" w:hAnsi="Times New Roman"/>
          <w:b/>
          <w:bCs/>
        </w:rPr>
        <w:t>, об иных выплатах, причитающихся владельцам ценных бумаг эмитента, а также о намерении исполнить обязанность по осуществлению выплат по облигациям эмитента, права на которые учитываются в реестре владельцев ценных бумаг эмитента</w:t>
      </w: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tbl>
      <w:tblPr>
        <w:tblW w:w="10490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5103"/>
      </w:tblGrid>
      <w:tr w:rsidR="00DC35A4" w:rsidRPr="00DC35A4" w:rsidTr="003A79B9">
        <w:trPr>
          <w:cantSplit/>
        </w:trPr>
        <w:tc>
          <w:tcPr>
            <w:tcW w:w="10490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03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03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03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03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03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03" w:type="dxa"/>
            <w:vAlign w:val="center"/>
          </w:tcPr>
          <w:p w:rsidR="00DC35A4" w:rsidRPr="00DC35A4" w:rsidRDefault="00366F81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3A79B9">
        <w:tc>
          <w:tcPr>
            <w:tcW w:w="538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03" w:type="dxa"/>
            <w:vAlign w:val="center"/>
          </w:tcPr>
          <w:p w:rsidR="00DC35A4" w:rsidRPr="00CF4C5A" w:rsidRDefault="00366F81" w:rsidP="00366F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24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D624A7">
              <w:rPr>
                <w:rFonts w:ascii="Times New Roman" w:hAnsi="Times New Roman" w:cs="Times New Roman"/>
                <w:b/>
                <w:i/>
              </w:rPr>
              <w:t>7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1044A2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DC35A4" w:rsidRPr="00DC35A4" w:rsidTr="003A79B9">
        <w:trPr>
          <w:cantSplit/>
        </w:trPr>
        <w:tc>
          <w:tcPr>
            <w:tcW w:w="10490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3A79B9">
        <w:trPr>
          <w:cantSplit/>
          <w:trHeight w:val="2065"/>
        </w:trPr>
        <w:tc>
          <w:tcPr>
            <w:tcW w:w="10490" w:type="dxa"/>
            <w:gridSpan w:val="2"/>
          </w:tcPr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</w:t>
            </w:r>
            <w:r w:rsidR="00D624A7">
              <w:rPr>
                <w:rFonts w:ascii="Times New Roman" w:hAnsi="Times New Roman" w:cs="Times New Roman"/>
                <w:sz w:val="20"/>
                <w:szCs w:val="20"/>
              </w:rPr>
              <w:t xml:space="preserve">выплаченных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доходах по ценным бумагам эмитента </w:t>
            </w:r>
          </w:p>
          <w:p w:rsidR="003A79B9" w:rsidRPr="001044A2" w:rsidRDefault="003A79B9" w:rsidP="001044A2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дентификационные признаки ценных бумаг эмитента, 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>по которым выплачены доходы и (или) осуществлены иные выплаты, причитающиеся их владельцам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акции именные при</w:t>
            </w:r>
            <w:r w:rsidR="001044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вилегированные бездокументарные;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государственный регистрационный номер 2-02-00131-А,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дата государственной регистрации 28.04.1993; международный код (номер) идентификации ценных бумаг (ISIN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):  RU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0006941697.</w:t>
            </w:r>
          </w:p>
          <w:p w:rsidR="003A79B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 xml:space="preserve">Категория выплат по ценным бумагам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эмитента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 xml:space="preserve"> и (или) иных выплат, причитающихся владельцам ценных бумаг эмитента (дивиденды по акциям; проценты (купонный доход) по облигациям; номинальная стоимость (часть номинальной стоимости) облигаций; иные выплаты):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дивиденды по акциям.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  <w:p w:rsidR="003A79B9" w:rsidRDefault="003A79B9" w:rsidP="00F15DBA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О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тчетный (купонный) период (год; 3, 6, 9 месяцев года; иной период; даты начала и окончания купонного периода), за который </w:t>
            </w:r>
            <w:r w:rsidR="00F15DB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выплачивались 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доходы по ценным бумагам эмитента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202</w:t>
            </w:r>
            <w:r w:rsidR="001044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год. </w:t>
            </w:r>
          </w:p>
          <w:p w:rsidR="00C07228" w:rsidRDefault="00F15DBA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. Общий размер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выплаченных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 доходов по ценным бумагам эмитента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а также иных выплат, причитающихся владельцам ценных бумаг эмитента</w:t>
            </w:r>
            <w:r w:rsidR="00C0722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C072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1044A2" w:rsidRPr="001044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34 646 695,92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(</w:t>
            </w:r>
            <w:r w:rsidR="001044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Тридцать четыре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миллион</w:t>
            </w:r>
            <w:r w:rsidR="001044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шестьсот </w:t>
            </w:r>
            <w:r w:rsidR="001044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сорок шесть тысяч шестьсот девяносто пять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 </w:t>
            </w:r>
            <w:r w:rsidR="001044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2/100) </w:t>
            </w:r>
            <w:r w:rsidR="00C07228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рубл</w:t>
            </w:r>
            <w:r w:rsidR="001044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ей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3A79B9" w:rsidRDefault="00C07228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Размер 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 xml:space="preserve">выплаченных 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>доходов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>, а также иных выплат в расчете на одну ценную бумагу эмитента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1044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47,33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(</w:t>
            </w:r>
            <w:r w:rsidR="001044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Сорок семь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 3</w:t>
            </w:r>
            <w:r w:rsidR="001044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/100)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рубл</w:t>
            </w:r>
            <w:r w:rsidR="001044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ей</w:t>
            </w:r>
            <w:r w:rsidR="00F15DB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на одну привилегированную акцию. </w:t>
            </w:r>
          </w:p>
          <w:p w:rsidR="005710F9" w:rsidRDefault="003A79B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15DBA">
              <w:rPr>
                <w:rFonts w:ascii="Times New Roman" w:hAnsi="Times New Roman" w:cs="Times New Roman"/>
                <w:sz w:val="20"/>
                <w:szCs w:val="20"/>
              </w:rPr>
              <w:t xml:space="preserve"> Общее количество ценных бумаг эмитента (количество акций эмитента определенной категории (типа); количество облигаций определенного выпуска), по которым выплачены доходы и (или) осуществлены иные выплаты: </w:t>
            </w:r>
            <w:r w:rsidR="005710F9" w:rsidRPr="00BE6E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732</w:t>
            </w:r>
            <w:r w:rsidR="00BE6E6C" w:rsidRPr="00BE6E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 </w:t>
            </w:r>
            <w:r w:rsidR="005710F9" w:rsidRPr="00BE6E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024</w:t>
            </w:r>
            <w:r w:rsidR="00BE6E6C" w:rsidRPr="00BE6E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штук</w:t>
            </w:r>
            <w:r w:rsidR="005710F9" w:rsidRPr="00BE6E6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3A79B9" w:rsidRDefault="005710F9" w:rsidP="003A79B9">
            <w:pPr>
              <w:autoSpaceDE w:val="0"/>
              <w:autoSpaceDN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 Форма выплаты доходов по ценным бумагам эмитента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(или) осуществления иных выплат, причитающихся владельцам ценных бумаг эмитента (денежные средства)</w:t>
            </w:r>
            <w:r w:rsidR="003A79B9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3A79B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 денежной форме. </w:t>
            </w:r>
          </w:p>
          <w:p w:rsidR="003A79B9" w:rsidRDefault="003A79B9" w:rsidP="003A79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Дата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, на которую определя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лись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лиц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, имевш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право на получение дивидендов, в случае, если 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выплаченными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доходами по ценным бумагам эмитента являются дивиденды по акциям эмитента: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="001044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</w:t>
            </w:r>
            <w:r w:rsidR="005710F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июля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202</w:t>
            </w:r>
            <w:r w:rsidR="001044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r w:rsidR="005710F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года.</w:t>
            </w:r>
          </w:p>
          <w:p w:rsidR="004B1F46" w:rsidRDefault="003A79B9" w:rsidP="005710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Дата, в которую обяза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выплате доходов по ценным бумагам эмитента 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>и (или) осуществлению иных выплат, причитающихся владельцам ценных бумаг эмитента,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должн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быть исполнен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 если </w:t>
            </w:r>
            <w:r w:rsidR="005710F9">
              <w:rPr>
                <w:rFonts w:ascii="Times New Roman" w:hAnsi="Times New Roman" w:cs="Times New Roman"/>
                <w:sz w:val="20"/>
                <w:szCs w:val="20"/>
              </w:rPr>
              <w:t xml:space="preserve">указанная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обяза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нность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должн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быть исполнен</w:t>
            </w:r>
            <w:r w:rsidR="00A26E9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эмитентом в течение определенного срока (периода времени), - дата окончания этого срока: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 2</w:t>
            </w:r>
            <w:r w:rsidR="001044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gramStart"/>
            <w:r w:rsidR="005710F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июля  202</w:t>
            </w:r>
            <w:r w:rsidR="001044A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</w:t>
            </w:r>
            <w:proofErr w:type="gramEnd"/>
            <w:r w:rsidR="005710F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 (включительно).</w:t>
            </w:r>
          </w:p>
          <w:p w:rsidR="005710F9" w:rsidRPr="0003041F" w:rsidRDefault="005710F9" w:rsidP="000304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 процентах)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, в котором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исполнено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 xml:space="preserve"> обязательство по выплате доходов по ценным бумагам эмитента и (или)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осуществлению иных выплат, причитающихся владельцам ценных бумаг эмитента, </w:t>
            </w:r>
            <w:r w:rsidR="001044A2">
              <w:rPr>
                <w:rFonts w:ascii="Times New Roman" w:hAnsi="Times New Roman" w:cs="Times New Roman"/>
                <w:sz w:val="20"/>
                <w:szCs w:val="20"/>
              </w:rPr>
              <w:t>а также</w:t>
            </w:r>
            <w:r w:rsidR="0003041F">
              <w:rPr>
                <w:rFonts w:ascii="Times New Roman" w:hAnsi="Times New Roman" w:cs="Times New Roman"/>
                <w:sz w:val="20"/>
                <w:szCs w:val="20"/>
              </w:rPr>
              <w:t xml:space="preserve"> причины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исполнен</w:t>
            </w:r>
            <w:r w:rsidR="0003041F">
              <w:rPr>
                <w:rFonts w:ascii="Times New Roman" w:hAnsi="Times New Roman" w:cs="Times New Roman"/>
                <w:sz w:val="20"/>
                <w:szCs w:val="20"/>
              </w:rPr>
              <w:t>ия указанного обязательства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в полном объеме</w:t>
            </w:r>
            <w:r w:rsidR="0003041F">
              <w:rPr>
                <w:rFonts w:ascii="Times New Roman" w:hAnsi="Times New Roman" w:cs="Times New Roman"/>
                <w:sz w:val="20"/>
                <w:szCs w:val="20"/>
              </w:rPr>
              <w:t>, в случае если такое обязательство выполнено эмитентом не в полном объеме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03041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100%, обязанность по выплате номинальному держателю и являющемуся профессиональным участником рынка ценных бумаг доверительному управляющему доходов по акциям эмитента исполнена в полном объеме.</w:t>
            </w:r>
          </w:p>
        </w:tc>
      </w:tr>
      <w:tr w:rsidR="00DC35A4" w:rsidRPr="00DC35A4" w:rsidTr="003A79B9">
        <w:tblPrEx>
          <w:tblCellMar>
            <w:left w:w="108" w:type="dxa"/>
            <w:right w:w="108" w:type="dxa"/>
          </w:tblCellMar>
        </w:tblPrEx>
        <w:tc>
          <w:tcPr>
            <w:tcW w:w="10490" w:type="dxa"/>
            <w:gridSpan w:val="2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3A79B9">
        <w:tblPrEx>
          <w:tblCellMar>
            <w:left w:w="108" w:type="dxa"/>
            <w:right w:w="108" w:type="dxa"/>
          </w:tblCellMar>
        </w:tblPrEx>
        <w:tc>
          <w:tcPr>
            <w:tcW w:w="10490" w:type="dxa"/>
            <w:gridSpan w:val="2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4A122E" w:rsidRPr="00DC35A4" w:rsidRDefault="00DC35A4" w:rsidP="00366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954A7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366F81">
              <w:rPr>
                <w:rFonts w:ascii="Times New Roman" w:eastAsia="Times New Roman" w:hAnsi="Times New Roman" w:cs="Times New Roman"/>
                <w:u w:val="single"/>
              </w:rPr>
              <w:t>4</w:t>
            </w:r>
            <w:bookmarkStart w:id="0" w:name="_GoBack"/>
            <w:bookmarkEnd w:id="0"/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954A7E">
              <w:rPr>
                <w:rFonts w:ascii="Times New Roman" w:eastAsia="Times New Roman" w:hAnsi="Times New Roman" w:cs="Times New Roman"/>
                <w:u w:val="single"/>
              </w:rPr>
              <w:t>ию</w:t>
            </w:r>
            <w:r w:rsidR="00D33F43">
              <w:rPr>
                <w:rFonts w:ascii="Times New Roman" w:eastAsia="Times New Roman" w:hAnsi="Times New Roman" w:cs="Times New Roman"/>
                <w:u w:val="single"/>
              </w:rPr>
              <w:t>л</w:t>
            </w:r>
            <w:r w:rsidR="00954A7E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03041F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954A7E" w:rsidRDefault="00954A7E"/>
    <w:sectPr w:rsidR="00954A7E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CA5" w:rsidRDefault="00CD5CA5">
      <w:pPr>
        <w:spacing w:after="0" w:line="240" w:lineRule="auto"/>
      </w:pPr>
      <w:r>
        <w:separator/>
      </w:r>
    </w:p>
  </w:endnote>
  <w:endnote w:type="continuationSeparator" w:id="0">
    <w:p w:rsidR="00CD5CA5" w:rsidRDefault="00CD5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CA5" w:rsidRDefault="00CD5CA5">
      <w:pPr>
        <w:spacing w:after="0" w:line="240" w:lineRule="auto"/>
      </w:pPr>
      <w:r>
        <w:separator/>
      </w:r>
    </w:p>
  </w:footnote>
  <w:footnote w:type="continuationSeparator" w:id="0">
    <w:p w:rsidR="00CD5CA5" w:rsidRDefault="00CD5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83CEE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041F"/>
    <w:rsid w:val="00035B0D"/>
    <w:rsid w:val="000419B9"/>
    <w:rsid w:val="0004321E"/>
    <w:rsid w:val="00064AE9"/>
    <w:rsid w:val="00073F80"/>
    <w:rsid w:val="00077625"/>
    <w:rsid w:val="000B3F8A"/>
    <w:rsid w:val="000D2805"/>
    <w:rsid w:val="000E681B"/>
    <w:rsid w:val="000F3454"/>
    <w:rsid w:val="001044A2"/>
    <w:rsid w:val="0014144E"/>
    <w:rsid w:val="00147E35"/>
    <w:rsid w:val="00153631"/>
    <w:rsid w:val="001A0C5B"/>
    <w:rsid w:val="001E7707"/>
    <w:rsid w:val="001F28C4"/>
    <w:rsid w:val="00206D8E"/>
    <w:rsid w:val="00250984"/>
    <w:rsid w:val="00287527"/>
    <w:rsid w:val="002A36D9"/>
    <w:rsid w:val="002A7F6F"/>
    <w:rsid w:val="002E2773"/>
    <w:rsid w:val="00332891"/>
    <w:rsid w:val="00342AEA"/>
    <w:rsid w:val="00345D64"/>
    <w:rsid w:val="00366F81"/>
    <w:rsid w:val="003A79B9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710F9"/>
    <w:rsid w:val="005A6F49"/>
    <w:rsid w:val="005D076E"/>
    <w:rsid w:val="005D0AC7"/>
    <w:rsid w:val="005D7EB9"/>
    <w:rsid w:val="0060065E"/>
    <w:rsid w:val="00666645"/>
    <w:rsid w:val="00680A0F"/>
    <w:rsid w:val="006D6A03"/>
    <w:rsid w:val="00707EF0"/>
    <w:rsid w:val="00757C1B"/>
    <w:rsid w:val="0078517E"/>
    <w:rsid w:val="00794FF2"/>
    <w:rsid w:val="007A1841"/>
    <w:rsid w:val="007B33D6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54A7E"/>
    <w:rsid w:val="0099717B"/>
    <w:rsid w:val="009C4EFF"/>
    <w:rsid w:val="009D6E79"/>
    <w:rsid w:val="009F0730"/>
    <w:rsid w:val="00A162D0"/>
    <w:rsid w:val="00A21263"/>
    <w:rsid w:val="00A26E94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BE6E6C"/>
    <w:rsid w:val="00C07228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D5CA5"/>
    <w:rsid w:val="00CE3D2C"/>
    <w:rsid w:val="00CF4C5A"/>
    <w:rsid w:val="00D025D6"/>
    <w:rsid w:val="00D14448"/>
    <w:rsid w:val="00D1661A"/>
    <w:rsid w:val="00D21637"/>
    <w:rsid w:val="00D30436"/>
    <w:rsid w:val="00D33F43"/>
    <w:rsid w:val="00D42C59"/>
    <w:rsid w:val="00D624A7"/>
    <w:rsid w:val="00D81DEA"/>
    <w:rsid w:val="00D96BA5"/>
    <w:rsid w:val="00DA5147"/>
    <w:rsid w:val="00DB4F65"/>
    <w:rsid w:val="00DC35A4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5DBA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8E64C"/>
  <w15:docId w15:val="{B758AFFD-FA00-449E-B1AA-913A2FB72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41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19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3</cp:revision>
  <cp:lastPrinted>2022-07-29T11:26:00Z</cp:lastPrinted>
  <dcterms:created xsi:type="dcterms:W3CDTF">2023-06-16T09:54:00Z</dcterms:created>
  <dcterms:modified xsi:type="dcterms:W3CDTF">2023-07-21T06:57:00Z</dcterms:modified>
</cp:coreProperties>
</file>